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36" w:rsidRPr="00D80B15" w:rsidRDefault="00D66136" w:rsidP="00D6613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80B15">
        <w:rPr>
          <w:rFonts w:ascii="Times New Roman" w:hAnsi="Times New Roman"/>
          <w:b/>
          <w:sz w:val="28"/>
          <w:szCs w:val="28"/>
        </w:rPr>
        <w:t>Материально-техническая база.</w:t>
      </w:r>
    </w:p>
    <w:p w:rsidR="00D66136" w:rsidRPr="00D80B15" w:rsidRDefault="00D66136" w:rsidP="00D6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3.1. Характеристика здания.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- Год постройки  здания: 1971 год;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-  Общая площадь здания: 912 куб</w:t>
      </w:r>
      <w:proofErr w:type="gramStart"/>
      <w:r w:rsidRPr="00D80B15">
        <w:rPr>
          <w:rFonts w:ascii="Times New Roman" w:hAnsi="Times New Roman"/>
          <w:sz w:val="28"/>
          <w:szCs w:val="28"/>
        </w:rPr>
        <w:t>.м</w:t>
      </w:r>
      <w:proofErr w:type="gramEnd"/>
      <w:r w:rsidRPr="00D80B15">
        <w:rPr>
          <w:rFonts w:ascii="Times New Roman" w:hAnsi="Times New Roman"/>
          <w:sz w:val="28"/>
          <w:szCs w:val="28"/>
        </w:rPr>
        <w:t>;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- Площадь земельного участка: 4865 кв</w:t>
      </w:r>
      <w:proofErr w:type="gramStart"/>
      <w:r w:rsidRPr="00D80B15">
        <w:rPr>
          <w:rFonts w:ascii="Times New Roman" w:hAnsi="Times New Roman"/>
          <w:sz w:val="28"/>
          <w:szCs w:val="28"/>
        </w:rPr>
        <w:t>.м</w:t>
      </w:r>
      <w:proofErr w:type="gramEnd"/>
      <w:r w:rsidRPr="00D80B15">
        <w:rPr>
          <w:rFonts w:ascii="Times New Roman" w:hAnsi="Times New Roman"/>
          <w:sz w:val="28"/>
          <w:szCs w:val="28"/>
        </w:rPr>
        <w:t>;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- Ремонт учреждения в 2010г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- Противопожарные мероприятия: противопожарная сигнализация ОРФЕЙ Аргус спектр</w:t>
      </w:r>
      <w:proofErr w:type="gramStart"/>
      <w:r w:rsidRPr="00D80B1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80B15">
        <w:rPr>
          <w:rFonts w:ascii="Times New Roman" w:hAnsi="Times New Roman"/>
          <w:sz w:val="28"/>
          <w:szCs w:val="28"/>
        </w:rPr>
        <w:t xml:space="preserve"> 16 – 512.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-Отопление</w:t>
      </w:r>
      <w:proofErr w:type="gramStart"/>
      <w:r w:rsidRPr="00D80B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0B15">
        <w:rPr>
          <w:rFonts w:ascii="Times New Roman" w:hAnsi="Times New Roman"/>
          <w:sz w:val="28"/>
          <w:szCs w:val="28"/>
        </w:rPr>
        <w:t xml:space="preserve"> газовое, центральное;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- Число посадочных мест: 180;</w:t>
      </w:r>
    </w:p>
    <w:p w:rsidR="00D66136" w:rsidRPr="00D80B15" w:rsidRDefault="00D66136" w:rsidP="00D66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3.2.Материально-техническое обеспечение.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1. Микрофоны – 3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 xml:space="preserve">2. Микрофоны </w:t>
      </w:r>
      <w:proofErr w:type="spellStart"/>
      <w:r w:rsidRPr="00D80B15">
        <w:rPr>
          <w:rFonts w:ascii="Times New Roman" w:hAnsi="Times New Roman"/>
          <w:sz w:val="28"/>
          <w:szCs w:val="28"/>
          <w:lang w:val="en-US"/>
        </w:rPr>
        <w:t>Shure</w:t>
      </w:r>
      <w:proofErr w:type="spellEnd"/>
      <w:r w:rsidRPr="00D80B15">
        <w:rPr>
          <w:rFonts w:ascii="Times New Roman" w:hAnsi="Times New Roman"/>
          <w:sz w:val="28"/>
          <w:szCs w:val="28"/>
        </w:rPr>
        <w:t xml:space="preserve"> – 1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80B15">
        <w:rPr>
          <w:rFonts w:ascii="Times New Roman" w:hAnsi="Times New Roman"/>
          <w:sz w:val="28"/>
          <w:szCs w:val="28"/>
        </w:rPr>
        <w:t>Радиомикрофоны</w:t>
      </w:r>
      <w:proofErr w:type="spellEnd"/>
      <w:r w:rsidRPr="00D80B15">
        <w:rPr>
          <w:rFonts w:ascii="Times New Roman" w:hAnsi="Times New Roman"/>
          <w:sz w:val="28"/>
          <w:szCs w:val="28"/>
        </w:rPr>
        <w:t xml:space="preserve">   - 2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 xml:space="preserve">4. Комплект </w:t>
      </w:r>
      <w:proofErr w:type="spellStart"/>
      <w:r w:rsidRPr="00D80B15">
        <w:rPr>
          <w:rFonts w:ascii="Times New Roman" w:hAnsi="Times New Roman"/>
          <w:sz w:val="28"/>
          <w:szCs w:val="28"/>
        </w:rPr>
        <w:t>звукоусилительной</w:t>
      </w:r>
      <w:proofErr w:type="spellEnd"/>
      <w:r w:rsidRPr="00D80B15">
        <w:rPr>
          <w:rFonts w:ascii="Times New Roman" w:hAnsi="Times New Roman"/>
          <w:sz w:val="28"/>
          <w:szCs w:val="28"/>
        </w:rPr>
        <w:t xml:space="preserve"> аппаратуры  - 1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5. Комплект светотехнической аппаратуры: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 xml:space="preserve">6. Световой прибор </w:t>
      </w:r>
      <w:proofErr w:type="spellStart"/>
      <w:r w:rsidRPr="00D80B15">
        <w:rPr>
          <w:rFonts w:ascii="Times New Roman" w:hAnsi="Times New Roman"/>
          <w:sz w:val="28"/>
          <w:szCs w:val="28"/>
          <w:lang w:val="en-US"/>
        </w:rPr>
        <w:t>SilverStar</w:t>
      </w:r>
      <w:proofErr w:type="spellEnd"/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7. Шар зеркальный 10 + двигатель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 xml:space="preserve">8.световой прибор </w:t>
      </w:r>
      <w:r w:rsidRPr="00D80B15">
        <w:rPr>
          <w:rFonts w:ascii="Times New Roman" w:hAnsi="Times New Roman"/>
          <w:sz w:val="28"/>
          <w:szCs w:val="28"/>
          <w:lang w:val="en-US"/>
        </w:rPr>
        <w:t>DANGER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9. световой прибор</w:t>
      </w:r>
      <w:proofErr w:type="gramStart"/>
      <w:r w:rsidRPr="00D80B15">
        <w:rPr>
          <w:rFonts w:ascii="Times New Roman" w:hAnsi="Times New Roman"/>
          <w:sz w:val="28"/>
          <w:szCs w:val="28"/>
          <w:lang w:val="en-US"/>
        </w:rPr>
        <w:t>DANGER</w:t>
      </w:r>
      <w:proofErr w:type="gramEnd"/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10.. Фортепиано.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11. Видеопроектор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12. Экран для видеопроектора.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13. Комплект аппаратуры для инструментального ансамбля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14. Акустическая система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15. Фотоаппарат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16. Музыкальный центр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17. Комплект спортивного инвентаря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18. Набор настольных игр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19. Домашний кинотеатр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20.Теннис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21.Костюмы  для  хора (30 штук)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22. Спортивный инвентарь: мяч волейбольный, мяч футбольный.</w:t>
      </w:r>
    </w:p>
    <w:p w:rsidR="00D66136" w:rsidRPr="00D80B15" w:rsidRDefault="00D66136" w:rsidP="00D6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15">
        <w:rPr>
          <w:rFonts w:ascii="Times New Roman" w:hAnsi="Times New Roman"/>
          <w:sz w:val="28"/>
          <w:szCs w:val="28"/>
        </w:rPr>
        <w:t>23.Световые приборы – 2</w:t>
      </w:r>
    </w:p>
    <w:p w:rsidR="008F53DE" w:rsidRDefault="00D66136"/>
    <w:sectPr w:rsidR="008F53DE" w:rsidSect="00F7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36"/>
    <w:rsid w:val="004777A4"/>
    <w:rsid w:val="006029A2"/>
    <w:rsid w:val="00904C2C"/>
    <w:rsid w:val="00D66136"/>
    <w:rsid w:val="00DA48A3"/>
    <w:rsid w:val="00F7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Krokoz™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</cp:revision>
  <dcterms:created xsi:type="dcterms:W3CDTF">2019-09-26T11:40:00Z</dcterms:created>
  <dcterms:modified xsi:type="dcterms:W3CDTF">2019-09-26T11:41:00Z</dcterms:modified>
</cp:coreProperties>
</file>